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AD16" w14:textId="77777777" w:rsidR="00096C43" w:rsidRDefault="00000000">
      <w:pPr>
        <w:pStyle w:val="Heading1"/>
        <w:spacing w:before="71"/>
      </w:pPr>
      <w:r>
        <w:t>AFS-Alaska</w:t>
      </w:r>
      <w:r>
        <w:rPr>
          <w:spacing w:val="-11"/>
        </w:rPr>
        <w:t xml:space="preserve"> </w:t>
      </w:r>
      <w:r>
        <w:t>Chapter</w:t>
      </w:r>
      <w:r>
        <w:rPr>
          <w:spacing w:val="-11"/>
        </w:rPr>
        <w:t xml:space="preserve"> </w:t>
      </w:r>
      <w:r>
        <w:t>Award</w:t>
      </w:r>
      <w:r>
        <w:rPr>
          <w:spacing w:val="-13"/>
        </w:rPr>
        <w:t xml:space="preserve"> </w:t>
      </w:r>
      <w:r>
        <w:t>Nomination</w:t>
      </w:r>
      <w:r>
        <w:rPr>
          <w:spacing w:val="-13"/>
        </w:rPr>
        <w:t xml:space="preserve"> </w:t>
      </w:r>
      <w:r>
        <w:rPr>
          <w:spacing w:val="-4"/>
        </w:rPr>
        <w:t>Form</w:t>
      </w:r>
    </w:p>
    <w:p w14:paraId="5A8FFC0F" w14:textId="77777777" w:rsidR="00096C43" w:rsidRDefault="00000000">
      <w:pPr>
        <w:pStyle w:val="BodyText"/>
        <w:tabs>
          <w:tab w:val="left" w:pos="6327"/>
        </w:tabs>
        <w:spacing w:before="271"/>
        <w:ind w:left="100" w:right="157"/>
      </w:pPr>
      <w:r>
        <w:t xml:space="preserve">I/We nominate </w:t>
      </w:r>
      <w:r>
        <w:rPr>
          <w:u w:val="single"/>
        </w:rPr>
        <w:tab/>
      </w:r>
      <w:r>
        <w:t>for</w:t>
      </w:r>
      <w:r>
        <w:rPr>
          <w:spacing w:val="-9"/>
        </w:rPr>
        <w:t xml:space="preserve"> </w:t>
      </w:r>
      <w:r>
        <w:t>the</w:t>
      </w:r>
      <w:r>
        <w:rPr>
          <w:spacing w:val="-10"/>
        </w:rPr>
        <w:t xml:space="preserve"> </w:t>
      </w:r>
      <w:r>
        <w:t>Alaska</w:t>
      </w:r>
      <w:r>
        <w:rPr>
          <w:spacing w:val="-10"/>
        </w:rPr>
        <w:t xml:space="preserve"> </w:t>
      </w:r>
      <w:r>
        <w:t>Chapter’s</w:t>
      </w:r>
      <w:r>
        <w:rPr>
          <w:spacing w:val="-10"/>
        </w:rPr>
        <w:t xml:space="preserve"> </w:t>
      </w:r>
      <w:r>
        <w:t>(please check only one below):</w:t>
      </w:r>
    </w:p>
    <w:p w14:paraId="60C5A7D6" w14:textId="77777777" w:rsidR="00096C43" w:rsidRDefault="00096C43">
      <w:pPr>
        <w:pStyle w:val="BodyText"/>
        <w:spacing w:before="2"/>
        <w:rPr>
          <w:sz w:val="16"/>
        </w:rPr>
      </w:pPr>
    </w:p>
    <w:p w14:paraId="19C49529" w14:textId="77777777" w:rsidR="00096C43" w:rsidRDefault="00000000">
      <w:pPr>
        <w:pStyle w:val="BodyText"/>
        <w:tabs>
          <w:tab w:val="left" w:pos="635"/>
        </w:tabs>
        <w:spacing w:before="90"/>
        <w:ind w:left="100"/>
      </w:pPr>
      <w:r>
        <w:rPr>
          <w:u w:val="single"/>
        </w:rPr>
        <w:tab/>
      </w:r>
      <w:r>
        <w:t>Wally</w:t>
      </w:r>
      <w:r>
        <w:rPr>
          <w:spacing w:val="-7"/>
        </w:rPr>
        <w:t xml:space="preserve"> </w:t>
      </w:r>
      <w:r>
        <w:t>Noerenberg</w:t>
      </w:r>
      <w:r>
        <w:rPr>
          <w:spacing w:val="-1"/>
        </w:rPr>
        <w:t xml:space="preserve"> </w:t>
      </w:r>
      <w:r>
        <w:t xml:space="preserve">Award </w:t>
      </w:r>
      <w:r>
        <w:rPr>
          <w:spacing w:val="-4"/>
        </w:rPr>
        <w:t>(WNA)</w:t>
      </w:r>
    </w:p>
    <w:p w14:paraId="259B0643" w14:textId="77777777" w:rsidR="00096C43" w:rsidRDefault="00000000">
      <w:pPr>
        <w:pStyle w:val="BodyText"/>
        <w:tabs>
          <w:tab w:val="left" w:pos="635"/>
        </w:tabs>
        <w:ind w:left="100"/>
      </w:pPr>
      <w:r>
        <w:rPr>
          <w:u w:val="single"/>
        </w:rPr>
        <w:tab/>
      </w:r>
      <w:r>
        <w:t>Meritorious Service</w:t>
      </w:r>
      <w:r>
        <w:rPr>
          <w:spacing w:val="1"/>
        </w:rPr>
        <w:t xml:space="preserve"> </w:t>
      </w:r>
      <w:r>
        <w:t>Award</w:t>
      </w:r>
      <w:r>
        <w:rPr>
          <w:spacing w:val="1"/>
        </w:rPr>
        <w:t xml:space="preserve"> </w:t>
      </w:r>
      <w:r>
        <w:rPr>
          <w:spacing w:val="-2"/>
        </w:rPr>
        <w:t>(MSA)</w:t>
      </w:r>
    </w:p>
    <w:p w14:paraId="474BECF0" w14:textId="77777777" w:rsidR="00096C43" w:rsidRDefault="00000000">
      <w:pPr>
        <w:pStyle w:val="BodyText"/>
        <w:tabs>
          <w:tab w:val="left" w:pos="635"/>
        </w:tabs>
        <w:ind w:left="100"/>
      </w:pPr>
      <w:r>
        <w:rPr>
          <w:u w:val="single"/>
        </w:rPr>
        <w:tab/>
      </w:r>
      <w:r>
        <w:t>Chapter</w:t>
      </w:r>
      <w:r>
        <w:rPr>
          <w:spacing w:val="-2"/>
        </w:rPr>
        <w:t xml:space="preserve"> </w:t>
      </w:r>
      <w:r>
        <w:t>Service</w:t>
      </w:r>
      <w:r>
        <w:rPr>
          <w:spacing w:val="1"/>
        </w:rPr>
        <w:t xml:space="preserve"> </w:t>
      </w:r>
      <w:r>
        <w:t xml:space="preserve">Award </w:t>
      </w:r>
      <w:r>
        <w:rPr>
          <w:spacing w:val="-2"/>
        </w:rPr>
        <w:t>(CSA)</w:t>
      </w:r>
    </w:p>
    <w:p w14:paraId="46CDA0A8" w14:textId="77777777" w:rsidR="00096C43" w:rsidRDefault="00096C43">
      <w:pPr>
        <w:pStyle w:val="BodyText"/>
      </w:pPr>
    </w:p>
    <w:p w14:paraId="59993555" w14:textId="77777777" w:rsidR="00096C43" w:rsidRDefault="00000000">
      <w:pPr>
        <w:pStyle w:val="BodyText"/>
        <w:ind w:left="100" w:right="167"/>
      </w:pPr>
      <w:r>
        <w:t>because of the great and outstanding contribution(s) made by them to Alaska fisheries (WNA), the Alaska Chapter of the American Fisheries Society (CSA), or because of some meritorious service</w:t>
      </w:r>
      <w:r>
        <w:rPr>
          <w:spacing w:val="-4"/>
        </w:rPr>
        <w:t xml:space="preserve"> </w:t>
      </w:r>
      <w:r>
        <w:t>(MSA)</w:t>
      </w:r>
      <w:r>
        <w:rPr>
          <w:spacing w:val="-4"/>
        </w:rPr>
        <w:t xml:space="preserve"> </w:t>
      </w:r>
      <w:r>
        <w:t>the</w:t>
      </w:r>
      <w:r>
        <w:rPr>
          <w:spacing w:val="-4"/>
        </w:rPr>
        <w:t xml:space="preserve"> </w:t>
      </w:r>
      <w:r>
        <w:t>nominee</w:t>
      </w:r>
      <w:r>
        <w:rPr>
          <w:spacing w:val="-5"/>
        </w:rPr>
        <w:t xml:space="preserve"> </w:t>
      </w:r>
      <w:r>
        <w:t>has</w:t>
      </w:r>
      <w:r>
        <w:rPr>
          <w:spacing w:val="-4"/>
        </w:rPr>
        <w:t xml:space="preserve"> </w:t>
      </w:r>
      <w:r>
        <w:t>performed</w:t>
      </w:r>
      <w:r>
        <w:rPr>
          <w:spacing w:val="-4"/>
        </w:rPr>
        <w:t xml:space="preserve"> </w:t>
      </w:r>
      <w:r>
        <w:t>in</w:t>
      </w:r>
      <w:r>
        <w:rPr>
          <w:spacing w:val="-4"/>
        </w:rPr>
        <w:t xml:space="preserve"> </w:t>
      </w:r>
      <w:r>
        <w:t>the</w:t>
      </w:r>
      <w:r>
        <w:rPr>
          <w:spacing w:val="-2"/>
        </w:rPr>
        <w:t xml:space="preserve"> </w:t>
      </w:r>
      <w:r>
        <w:t>field</w:t>
      </w:r>
      <w:r>
        <w:rPr>
          <w:spacing w:val="-4"/>
        </w:rPr>
        <w:t xml:space="preserve"> </w:t>
      </w:r>
      <w:r>
        <w:t>of</w:t>
      </w:r>
      <w:r>
        <w:rPr>
          <w:spacing w:val="-3"/>
        </w:rPr>
        <w:t xml:space="preserve"> </w:t>
      </w:r>
      <w:r>
        <w:t>Alaska</w:t>
      </w:r>
      <w:r>
        <w:rPr>
          <w:spacing w:val="-4"/>
        </w:rPr>
        <w:t xml:space="preserve"> </w:t>
      </w:r>
      <w:r>
        <w:t>fisheries.</w:t>
      </w:r>
      <w:r>
        <w:rPr>
          <w:spacing w:val="40"/>
        </w:rPr>
        <w:t xml:space="preserve"> </w:t>
      </w:r>
      <w:r>
        <w:t>Please</w:t>
      </w:r>
      <w:r>
        <w:rPr>
          <w:spacing w:val="-3"/>
        </w:rPr>
        <w:t xml:space="preserve"> </w:t>
      </w:r>
      <w:r>
        <w:t>summarize</w:t>
      </w:r>
      <w:r>
        <w:rPr>
          <w:spacing w:val="-4"/>
        </w:rPr>
        <w:t xml:space="preserve"> </w:t>
      </w:r>
      <w:r>
        <w:t>the outstanding points of why you feel the nominee is justified to receive the award (about one page). Although not required at the time of nomination, supporting documents (e.g. letters of support</w:t>
      </w:r>
      <w:r>
        <w:rPr>
          <w:spacing w:val="-1"/>
        </w:rPr>
        <w:t xml:space="preserve"> </w:t>
      </w:r>
      <w:r>
        <w:t>from</w:t>
      </w:r>
      <w:r>
        <w:rPr>
          <w:spacing w:val="-1"/>
        </w:rPr>
        <w:t xml:space="preserve"> </w:t>
      </w:r>
      <w:r>
        <w:t>individuals</w:t>
      </w:r>
      <w:r>
        <w:rPr>
          <w:spacing w:val="-1"/>
        </w:rPr>
        <w:t xml:space="preserve"> </w:t>
      </w:r>
      <w:r>
        <w:t>or</w:t>
      </w:r>
      <w:r>
        <w:rPr>
          <w:spacing w:val="-1"/>
        </w:rPr>
        <w:t xml:space="preserve"> </w:t>
      </w:r>
      <w:r>
        <w:t>organizations, a</w:t>
      </w:r>
      <w:r>
        <w:rPr>
          <w:spacing w:val="-2"/>
        </w:rPr>
        <w:t xml:space="preserve"> </w:t>
      </w:r>
      <w:r>
        <w:t>list</w:t>
      </w:r>
      <w:r>
        <w:rPr>
          <w:spacing w:val="-2"/>
        </w:rPr>
        <w:t xml:space="preserve"> </w:t>
      </w:r>
      <w:r>
        <w:t>of</w:t>
      </w:r>
      <w:r>
        <w:rPr>
          <w:spacing w:val="-2"/>
        </w:rPr>
        <w:t xml:space="preserve"> </w:t>
      </w:r>
      <w:r>
        <w:t>published</w:t>
      </w:r>
      <w:r>
        <w:rPr>
          <w:spacing w:val="-2"/>
        </w:rPr>
        <w:t xml:space="preserve"> </w:t>
      </w:r>
      <w:r>
        <w:t>papers,</w:t>
      </w:r>
      <w:r>
        <w:rPr>
          <w:spacing w:val="-2"/>
        </w:rPr>
        <w:t xml:space="preserve"> </w:t>
      </w:r>
      <w:r>
        <w:t>accomplishments, CV,</w:t>
      </w:r>
      <w:r>
        <w:rPr>
          <w:spacing w:val="-1"/>
        </w:rPr>
        <w:t xml:space="preserve"> </w:t>
      </w:r>
      <w:r>
        <w:t>etc.) may be requested to help determine the nominee’s qualifications for the award.</w:t>
      </w:r>
    </w:p>
    <w:p w14:paraId="659FD1B9" w14:textId="77777777" w:rsidR="00096C43" w:rsidRDefault="00096C43">
      <w:pPr>
        <w:pStyle w:val="BodyText"/>
      </w:pPr>
    </w:p>
    <w:p w14:paraId="3F3D89DD" w14:textId="77777777" w:rsidR="00096C43" w:rsidRDefault="00000000">
      <w:pPr>
        <w:pStyle w:val="BodyText"/>
        <w:ind w:left="100"/>
      </w:pPr>
      <w:r>
        <w:t xml:space="preserve">Nomination submitted </w:t>
      </w:r>
      <w:r>
        <w:rPr>
          <w:spacing w:val="-5"/>
        </w:rPr>
        <w:t>by:</w:t>
      </w:r>
    </w:p>
    <w:p w14:paraId="36DEAD17" w14:textId="77777777" w:rsidR="00096C43" w:rsidRDefault="00096C43">
      <w:pPr>
        <w:pStyle w:val="BodyText"/>
      </w:pPr>
    </w:p>
    <w:p w14:paraId="17A321FA" w14:textId="77777777" w:rsidR="00096C43" w:rsidRDefault="00000000">
      <w:pPr>
        <w:pStyle w:val="BodyText"/>
        <w:tabs>
          <w:tab w:val="left" w:pos="4695"/>
          <w:tab w:val="left" w:pos="8601"/>
        </w:tabs>
        <w:spacing w:before="1"/>
        <w:ind w:left="100"/>
      </w:pPr>
      <w:r>
        <w:t xml:space="preserve">Name: </w:t>
      </w:r>
      <w:r>
        <w:rPr>
          <w:u w:val="single"/>
        </w:rPr>
        <w:tab/>
      </w:r>
      <w:r>
        <w:t xml:space="preserve">Phone: </w:t>
      </w:r>
      <w:r>
        <w:rPr>
          <w:u w:val="single"/>
        </w:rPr>
        <w:tab/>
      </w:r>
    </w:p>
    <w:p w14:paraId="685B2665" w14:textId="77777777" w:rsidR="00096C43" w:rsidRDefault="00096C43">
      <w:pPr>
        <w:pStyle w:val="BodyText"/>
        <w:spacing w:before="2"/>
        <w:rPr>
          <w:sz w:val="16"/>
        </w:rPr>
      </w:pPr>
    </w:p>
    <w:p w14:paraId="0BDCE1D6" w14:textId="77777777" w:rsidR="00096C43" w:rsidRDefault="00000000">
      <w:pPr>
        <w:pStyle w:val="BodyText"/>
        <w:tabs>
          <w:tab w:val="left" w:pos="4681"/>
          <w:tab w:val="left" w:pos="8681"/>
        </w:tabs>
        <w:spacing w:before="90"/>
        <w:ind w:left="100"/>
      </w:pPr>
      <w:r>
        <w:t xml:space="preserve">Signature: </w:t>
      </w:r>
      <w:r>
        <w:rPr>
          <w:u w:val="single"/>
        </w:rPr>
        <w:tab/>
      </w:r>
      <w:r>
        <w:t xml:space="preserve">Email: </w:t>
      </w:r>
      <w:r>
        <w:rPr>
          <w:u w:val="single"/>
        </w:rPr>
        <w:tab/>
      </w:r>
    </w:p>
    <w:p w14:paraId="33D08CDC" w14:textId="77777777" w:rsidR="00096C43" w:rsidRDefault="00096C43">
      <w:pPr>
        <w:pStyle w:val="BodyText"/>
        <w:spacing w:before="2"/>
        <w:rPr>
          <w:sz w:val="16"/>
        </w:rPr>
      </w:pPr>
    </w:p>
    <w:p w14:paraId="62B89DA6" w14:textId="77777777" w:rsidR="00096C43" w:rsidRDefault="00000000">
      <w:pPr>
        <w:pStyle w:val="BodyText"/>
        <w:tabs>
          <w:tab w:val="left" w:pos="2775"/>
        </w:tabs>
        <w:spacing w:before="90"/>
        <w:ind w:left="100"/>
      </w:pPr>
      <w:r>
        <w:t xml:space="preserve">Date: </w:t>
      </w:r>
      <w:r>
        <w:rPr>
          <w:u w:val="single"/>
        </w:rPr>
        <w:tab/>
      </w:r>
    </w:p>
    <w:p w14:paraId="5F84DF51" w14:textId="77777777" w:rsidR="00096C43" w:rsidRDefault="00096C43">
      <w:pPr>
        <w:pStyle w:val="BodyText"/>
        <w:spacing w:before="2"/>
        <w:rPr>
          <w:sz w:val="16"/>
        </w:rPr>
      </w:pPr>
    </w:p>
    <w:p w14:paraId="0778037E" w14:textId="77777777" w:rsidR="00096C43" w:rsidRDefault="00000000">
      <w:pPr>
        <w:pStyle w:val="BodyText"/>
        <w:spacing w:before="90"/>
        <w:ind w:left="100"/>
      </w:pPr>
      <w:r>
        <w:t>Name/contact information for</w:t>
      </w:r>
      <w:r>
        <w:rPr>
          <w:spacing w:val="-1"/>
        </w:rPr>
        <w:t xml:space="preserve"> </w:t>
      </w:r>
      <w:r>
        <w:t>colleagues</w:t>
      </w:r>
      <w:r>
        <w:rPr>
          <w:spacing w:val="2"/>
        </w:rPr>
        <w:t xml:space="preserve"> </w:t>
      </w:r>
      <w:r>
        <w:t>willing</w:t>
      </w:r>
      <w:r>
        <w:rPr>
          <w:spacing w:val="-2"/>
        </w:rPr>
        <w:t xml:space="preserve"> </w:t>
      </w:r>
      <w:r>
        <w:t>to provide letters of</w:t>
      </w:r>
      <w:r>
        <w:rPr>
          <w:spacing w:val="-2"/>
        </w:rPr>
        <w:t xml:space="preserve"> </w:t>
      </w:r>
      <w:r>
        <w:t>support</w:t>
      </w:r>
      <w:r>
        <w:rPr>
          <w:spacing w:val="-2"/>
        </w:rPr>
        <w:t xml:space="preserve"> </w:t>
      </w:r>
      <w:r>
        <w:t>for</w:t>
      </w:r>
      <w:r>
        <w:rPr>
          <w:spacing w:val="-2"/>
        </w:rPr>
        <w:t xml:space="preserve"> </w:t>
      </w:r>
      <w:r>
        <w:t>the</w:t>
      </w:r>
      <w:r>
        <w:rPr>
          <w:spacing w:val="1"/>
        </w:rPr>
        <w:t xml:space="preserve"> </w:t>
      </w:r>
      <w:r>
        <w:rPr>
          <w:spacing w:val="-2"/>
        </w:rPr>
        <w:t>nominee:</w:t>
      </w:r>
    </w:p>
    <w:p w14:paraId="222A9CD1" w14:textId="77777777" w:rsidR="00096C43" w:rsidRDefault="00096C43">
      <w:pPr>
        <w:pStyle w:val="BodyText"/>
        <w:rPr>
          <w:sz w:val="20"/>
        </w:rPr>
      </w:pPr>
    </w:p>
    <w:p w14:paraId="57CEBF90" w14:textId="77777777" w:rsidR="00096C43" w:rsidRDefault="00000000">
      <w:pPr>
        <w:pStyle w:val="BodyText"/>
        <w:spacing w:before="6"/>
        <w:rPr>
          <w:sz w:val="25"/>
        </w:rPr>
      </w:pPr>
      <w:r>
        <w:rPr>
          <w:noProof/>
        </w:rPr>
        <mc:AlternateContent>
          <mc:Choice Requires="wps">
            <w:drawing>
              <wp:anchor distT="0" distB="0" distL="0" distR="0" simplePos="0" relativeHeight="487587840" behindDoc="1" locked="0" layoutInCell="1" allowOverlap="1" wp14:anchorId="75E2D570" wp14:editId="1A232AA4">
                <wp:simplePos x="0" y="0"/>
                <wp:positionH relativeFrom="page">
                  <wp:posOffset>914704</wp:posOffset>
                </wp:positionH>
                <wp:positionV relativeFrom="paragraph">
                  <wp:posOffset>201613</wp:posOffset>
                </wp:positionV>
                <wp:extent cx="59436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B7593D" id="Graphic 1" o:spid="_x0000_s1026" style="position:absolute;margin-left:1in;margin-top:15.9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" path="m,l5943600,e" filled="f" strokeweight=".48pt">
                <v:path arrowok="t"/>
                <w10:wrap type="topAndBottom" anchorx="page"/>
              </v:shape>
            </w:pict>
          </mc:Fallback>
        </mc:AlternateContent>
      </w:r>
    </w:p>
    <w:p w14:paraId="3197D5A6" w14:textId="77777777" w:rsidR="00096C43" w:rsidRDefault="00096C43">
      <w:pPr>
        <w:pStyle w:val="BodyText"/>
        <w:rPr>
          <w:sz w:val="20"/>
        </w:rPr>
      </w:pPr>
    </w:p>
    <w:p w14:paraId="28EC0F15" w14:textId="77777777" w:rsidR="00096C43" w:rsidRDefault="00000000">
      <w:pPr>
        <w:pStyle w:val="BodyText"/>
        <w:spacing w:before="5"/>
        <w:rPr>
          <w:sz w:val="25"/>
        </w:rPr>
      </w:pPr>
      <w:r>
        <w:rPr>
          <w:noProof/>
        </w:rPr>
        <mc:AlternateContent>
          <mc:Choice Requires="wps">
            <w:drawing>
              <wp:anchor distT="0" distB="0" distL="0" distR="0" simplePos="0" relativeHeight="487588352" behindDoc="1" locked="0" layoutInCell="1" allowOverlap="1" wp14:anchorId="5227A048" wp14:editId="553CC7AA">
                <wp:simplePos x="0" y="0"/>
                <wp:positionH relativeFrom="page">
                  <wp:posOffset>914704</wp:posOffset>
                </wp:positionH>
                <wp:positionV relativeFrom="paragraph">
                  <wp:posOffset>201434</wp:posOffset>
                </wp:positionV>
                <wp:extent cx="5943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51321A" id="Graphic 2" o:spid="_x0000_s1026" style="position:absolute;margin-left:1in;margin-top:15.85pt;width:46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" path="m,l5943600,e" filled="f" strokeweight=".48pt">
                <v:path arrowok="t"/>
                <w10:wrap type="topAndBottom" anchorx="page"/>
              </v:shape>
            </w:pict>
          </mc:Fallback>
        </mc:AlternateContent>
      </w:r>
    </w:p>
    <w:p w14:paraId="030B60F0" w14:textId="77777777" w:rsidR="00096C43" w:rsidRDefault="00096C43">
      <w:pPr>
        <w:pStyle w:val="BodyText"/>
        <w:rPr>
          <w:sz w:val="20"/>
        </w:rPr>
      </w:pPr>
    </w:p>
    <w:p w14:paraId="66929587" w14:textId="77777777" w:rsidR="00096C43" w:rsidRDefault="00000000">
      <w:pPr>
        <w:pStyle w:val="BodyText"/>
        <w:spacing w:before="5"/>
        <w:rPr>
          <w:sz w:val="25"/>
        </w:rPr>
      </w:pPr>
      <w:r>
        <w:rPr>
          <w:noProof/>
        </w:rPr>
        <mc:AlternateContent>
          <mc:Choice Requires="wps">
            <w:drawing>
              <wp:anchor distT="0" distB="0" distL="0" distR="0" simplePos="0" relativeHeight="487588864" behindDoc="1" locked="0" layoutInCell="1" allowOverlap="1" wp14:anchorId="17C4B8F9" wp14:editId="70F8F7BA">
                <wp:simplePos x="0" y="0"/>
                <wp:positionH relativeFrom="page">
                  <wp:posOffset>914704</wp:posOffset>
                </wp:positionH>
                <wp:positionV relativeFrom="paragraph">
                  <wp:posOffset>201434</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1DC0AE" id="Graphic 3" o:spid="_x0000_s1026" style="position:absolute;margin-left:1in;margin-top:15.85pt;width:46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" path="m,l5943600,e" filled="f" strokeweight=".48pt">
                <v:path arrowok="t"/>
                <w10:wrap type="topAndBottom" anchorx="page"/>
              </v:shape>
            </w:pict>
          </mc:Fallback>
        </mc:AlternateContent>
      </w:r>
    </w:p>
    <w:p w14:paraId="207F3AAF" w14:textId="77777777" w:rsidR="00096C43" w:rsidRDefault="00096C43">
      <w:pPr>
        <w:pStyle w:val="BodyText"/>
        <w:spacing w:before="2"/>
        <w:rPr>
          <w:sz w:val="16"/>
        </w:rPr>
      </w:pPr>
    </w:p>
    <w:p w14:paraId="4BFAFF80" w14:textId="77777777" w:rsidR="00096C43" w:rsidRDefault="00000000">
      <w:pPr>
        <w:pStyle w:val="BodyText"/>
        <w:spacing w:before="90"/>
        <w:ind w:left="100" w:right="42"/>
      </w:pPr>
      <w:r>
        <w:t>Please</w:t>
      </w:r>
      <w:r>
        <w:rPr>
          <w:spacing w:val="-3"/>
        </w:rPr>
        <w:t xml:space="preserve"> </w:t>
      </w:r>
      <w:r>
        <w:t>feel</w:t>
      </w:r>
      <w:r>
        <w:rPr>
          <w:spacing w:val="-3"/>
        </w:rPr>
        <w:t xml:space="preserve"> </w:t>
      </w:r>
      <w:r>
        <w:t>free</w:t>
      </w:r>
      <w:r>
        <w:rPr>
          <w:spacing w:val="-3"/>
        </w:rPr>
        <w:t xml:space="preserve"> </w:t>
      </w:r>
      <w:r>
        <w:t>to</w:t>
      </w:r>
      <w:r>
        <w:rPr>
          <w:spacing w:val="-2"/>
        </w:rPr>
        <w:t xml:space="preserve"> </w:t>
      </w:r>
      <w:r>
        <w:t>submit</w:t>
      </w:r>
      <w:r>
        <w:rPr>
          <w:spacing w:val="-2"/>
        </w:rPr>
        <w:t xml:space="preserve"> </w:t>
      </w:r>
      <w:r>
        <w:t>any</w:t>
      </w:r>
      <w:r>
        <w:rPr>
          <w:spacing w:val="-7"/>
        </w:rPr>
        <w:t xml:space="preserve"> </w:t>
      </w:r>
      <w:r>
        <w:t>other</w:t>
      </w:r>
      <w:r>
        <w:rPr>
          <w:spacing w:val="-7"/>
        </w:rPr>
        <w:t xml:space="preserve"> </w:t>
      </w:r>
      <w:r>
        <w:t>supportive documentation</w:t>
      </w:r>
      <w:r>
        <w:rPr>
          <w:spacing w:val="-3"/>
        </w:rPr>
        <w:t xml:space="preserve"> </w:t>
      </w:r>
      <w:r>
        <w:t>that you</w:t>
      </w:r>
      <w:r>
        <w:rPr>
          <w:spacing w:val="-2"/>
        </w:rPr>
        <w:t xml:space="preserve"> </w:t>
      </w:r>
      <w:r>
        <w:t>think</w:t>
      </w:r>
      <w:r>
        <w:rPr>
          <w:spacing w:val="-2"/>
        </w:rPr>
        <w:t xml:space="preserve"> </w:t>
      </w:r>
      <w:r>
        <w:t>will</w:t>
      </w:r>
      <w:r>
        <w:rPr>
          <w:spacing w:val="-2"/>
        </w:rPr>
        <w:t xml:space="preserve"> </w:t>
      </w:r>
      <w:r>
        <w:t>be</w:t>
      </w:r>
      <w:r>
        <w:rPr>
          <w:spacing w:val="-3"/>
        </w:rPr>
        <w:t xml:space="preserve"> </w:t>
      </w:r>
      <w:r>
        <w:t>of</w:t>
      </w:r>
      <w:r>
        <w:rPr>
          <w:spacing w:val="-2"/>
        </w:rPr>
        <w:t xml:space="preserve"> </w:t>
      </w:r>
      <w:r>
        <w:t>use</w:t>
      </w:r>
      <w:r>
        <w:rPr>
          <w:spacing w:val="-4"/>
        </w:rPr>
        <w:t xml:space="preserve"> </w:t>
      </w:r>
      <w:r>
        <w:t>to</w:t>
      </w:r>
      <w:r>
        <w:rPr>
          <w:spacing w:val="-2"/>
        </w:rPr>
        <w:t xml:space="preserve"> </w:t>
      </w:r>
      <w:r>
        <w:t>our award committees.</w:t>
      </w:r>
    </w:p>
    <w:p w14:paraId="7728A69E" w14:textId="77777777" w:rsidR="00096C43" w:rsidRDefault="00096C43">
      <w:pPr>
        <w:pStyle w:val="BodyText"/>
      </w:pPr>
    </w:p>
    <w:p w14:paraId="6D8CE26C" w14:textId="77777777" w:rsidR="00096C43" w:rsidRDefault="00000000">
      <w:pPr>
        <w:ind w:left="100" w:right="157"/>
        <w:rPr>
          <w:sz w:val="24"/>
        </w:rPr>
      </w:pPr>
      <w:r>
        <w:rPr>
          <w:sz w:val="24"/>
        </w:rPr>
        <w:t>NOMINATIONS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SUBMITTED</w:t>
      </w:r>
      <w:r>
        <w:rPr>
          <w:spacing w:val="-5"/>
          <w:sz w:val="24"/>
        </w:rPr>
        <w:t xml:space="preserve"> </w:t>
      </w:r>
      <w:r>
        <w:rPr>
          <w:b/>
          <w:sz w:val="24"/>
        </w:rPr>
        <w:t>BY</w:t>
      </w:r>
      <w:r>
        <w:rPr>
          <w:b/>
          <w:spacing w:val="-5"/>
          <w:sz w:val="24"/>
        </w:rPr>
        <w:t xml:space="preserve"> </w:t>
      </w:r>
      <w:r>
        <w:rPr>
          <w:b/>
          <w:sz w:val="24"/>
        </w:rPr>
        <w:t>1</w:t>
      </w:r>
      <w:r>
        <w:rPr>
          <w:b/>
          <w:spacing w:val="-2"/>
          <w:sz w:val="24"/>
        </w:rPr>
        <w:t xml:space="preserve"> </w:t>
      </w:r>
      <w:r>
        <w:rPr>
          <w:b/>
          <w:sz w:val="24"/>
        </w:rPr>
        <w:t>FEBRUARY</w:t>
      </w:r>
      <w:r>
        <w:rPr>
          <w:b/>
          <w:spacing w:val="-4"/>
          <w:sz w:val="24"/>
        </w:rPr>
        <w:t xml:space="preserve"> </w:t>
      </w:r>
      <w:r>
        <w:rPr>
          <w:b/>
          <w:sz w:val="24"/>
        </w:rPr>
        <w:t>2024</w:t>
      </w:r>
      <w:r>
        <w:rPr>
          <w:b/>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CONSIDERED FOR THE 2024 ANNUAL MEETING.</w:t>
      </w:r>
    </w:p>
    <w:p w14:paraId="50D74025" w14:textId="77777777" w:rsidR="00096C43" w:rsidRDefault="00096C43">
      <w:pPr>
        <w:pStyle w:val="BodyText"/>
      </w:pPr>
    </w:p>
    <w:p w14:paraId="6CC4AF78" w14:textId="0455CCC9" w:rsidR="00096C43" w:rsidRDefault="00000000">
      <w:pPr>
        <w:pStyle w:val="BodyText"/>
        <w:spacing w:before="1"/>
        <w:ind w:left="100" w:right="157"/>
      </w:pPr>
      <w:r>
        <w:t>Submit</w:t>
      </w:r>
      <w:r>
        <w:rPr>
          <w:spacing w:val="-3"/>
        </w:rPr>
        <w:t xml:space="preserve"> </w:t>
      </w:r>
      <w:r>
        <w:t>MSA</w:t>
      </w:r>
      <w:r w:rsidR="005D55E2">
        <w:t xml:space="preserve"> </w:t>
      </w:r>
      <w:r>
        <w:t>and</w:t>
      </w:r>
      <w:r>
        <w:rPr>
          <w:spacing w:val="-6"/>
        </w:rPr>
        <w:t xml:space="preserve"> </w:t>
      </w:r>
      <w:r>
        <w:t>CSA</w:t>
      </w:r>
      <w:r>
        <w:rPr>
          <w:spacing w:val="-3"/>
        </w:rPr>
        <w:t xml:space="preserve"> </w:t>
      </w:r>
      <w:r>
        <w:t>nominations</w:t>
      </w:r>
      <w:r>
        <w:rPr>
          <w:spacing w:val="-3"/>
        </w:rPr>
        <w:t xml:space="preserve"> </w:t>
      </w:r>
      <w:r>
        <w:t>and</w:t>
      </w:r>
      <w:r>
        <w:rPr>
          <w:spacing w:val="-3"/>
        </w:rPr>
        <w:t xml:space="preserve"> </w:t>
      </w:r>
      <w:r>
        <w:t>letters</w:t>
      </w:r>
      <w:r>
        <w:rPr>
          <w:spacing w:val="-3"/>
        </w:rPr>
        <w:t xml:space="preserve"> </w:t>
      </w:r>
      <w:r>
        <w:t>of</w:t>
      </w:r>
      <w:r>
        <w:rPr>
          <w:spacing w:val="-2"/>
        </w:rPr>
        <w:t xml:space="preserve"> </w:t>
      </w:r>
      <w:r>
        <w:t>support</w:t>
      </w:r>
      <w:r>
        <w:rPr>
          <w:spacing w:val="-3"/>
        </w:rPr>
        <w:t xml:space="preserve"> </w:t>
      </w:r>
      <w:r>
        <w:t>for</w:t>
      </w:r>
      <w:r>
        <w:rPr>
          <w:spacing w:val="-3"/>
        </w:rPr>
        <w:t xml:space="preserve"> </w:t>
      </w:r>
      <w:r>
        <w:t>nominations</w:t>
      </w:r>
      <w:r>
        <w:rPr>
          <w:spacing w:val="-3"/>
        </w:rPr>
        <w:t xml:space="preserve"> </w:t>
      </w:r>
      <w:r>
        <w:t>to</w:t>
      </w:r>
      <w:r>
        <w:rPr>
          <w:spacing w:val="-1"/>
        </w:rPr>
        <w:t xml:space="preserve"> </w:t>
      </w:r>
      <w:r>
        <w:t xml:space="preserve">AFS President, Erik Schoen at </w:t>
      </w:r>
      <w:hyperlink r:id="rId4">
        <w:r>
          <w:t>president@afs-alaska.org.</w:t>
        </w:r>
      </w:hyperlink>
      <w:r w:rsidR="005D55E2">
        <w:t xml:space="preserve"> Submissions </w:t>
      </w:r>
      <w:r w:rsidR="002937D8">
        <w:t>for</w:t>
      </w:r>
      <w:r w:rsidR="005D55E2">
        <w:t xml:space="preserve"> WNA can be sent to Milo Adkison at milo.adkison@alaska.gov.</w:t>
      </w:r>
    </w:p>
    <w:p w14:paraId="508C7B3D" w14:textId="77777777" w:rsidR="00096C43" w:rsidRDefault="00096C43">
      <w:pPr>
        <w:pStyle w:val="BodyText"/>
        <w:spacing w:before="11"/>
        <w:rPr>
          <w:sz w:val="23"/>
        </w:rPr>
      </w:pPr>
    </w:p>
    <w:p w14:paraId="3860BBB0" w14:textId="77777777" w:rsidR="00096C43" w:rsidRDefault="00000000">
      <w:pPr>
        <w:ind w:left="100"/>
        <w:rPr>
          <w:i/>
          <w:sz w:val="24"/>
        </w:rPr>
      </w:pPr>
      <w:r>
        <w:rPr>
          <w:i/>
          <w:sz w:val="24"/>
        </w:rPr>
        <w:t>Please</w:t>
      </w:r>
      <w:r>
        <w:rPr>
          <w:i/>
          <w:spacing w:val="-1"/>
          <w:sz w:val="24"/>
        </w:rPr>
        <w:t xml:space="preserve"> </w:t>
      </w:r>
      <w:r>
        <w:rPr>
          <w:i/>
          <w:sz w:val="24"/>
        </w:rPr>
        <w:t>see</w:t>
      </w:r>
      <w:r>
        <w:rPr>
          <w:i/>
          <w:spacing w:val="-1"/>
          <w:sz w:val="24"/>
        </w:rPr>
        <w:t xml:space="preserve"> </w:t>
      </w:r>
      <w:r>
        <w:rPr>
          <w:i/>
          <w:sz w:val="24"/>
        </w:rPr>
        <w:t>page</w:t>
      </w:r>
      <w:r>
        <w:rPr>
          <w:i/>
          <w:spacing w:val="-1"/>
          <w:sz w:val="24"/>
        </w:rPr>
        <w:t xml:space="preserve"> </w:t>
      </w:r>
      <w:r>
        <w:rPr>
          <w:i/>
          <w:sz w:val="24"/>
        </w:rPr>
        <w:t>2 for additional details regarding each</w:t>
      </w:r>
      <w:r>
        <w:rPr>
          <w:i/>
          <w:spacing w:val="1"/>
          <w:sz w:val="24"/>
        </w:rPr>
        <w:t xml:space="preserve"> </w:t>
      </w:r>
      <w:r>
        <w:rPr>
          <w:i/>
          <w:spacing w:val="-2"/>
          <w:sz w:val="24"/>
        </w:rPr>
        <w:t>award.</w:t>
      </w:r>
    </w:p>
    <w:p w14:paraId="720D1152" w14:textId="77777777" w:rsidR="00096C43" w:rsidRDefault="00096C43">
      <w:pPr>
        <w:rPr>
          <w:sz w:val="24"/>
        </w:rPr>
        <w:sectPr w:rsidR="00096C43">
          <w:type w:val="continuous"/>
          <w:pgSz w:w="12240" w:h="15840"/>
          <w:pgMar w:top="1080" w:right="1320" w:bottom="280" w:left="1340" w:header="720" w:footer="720" w:gutter="0"/>
          <w:cols w:space="720"/>
        </w:sectPr>
      </w:pPr>
    </w:p>
    <w:p w14:paraId="7A5E7471" w14:textId="77777777" w:rsidR="00096C43" w:rsidRDefault="00000000">
      <w:pPr>
        <w:pStyle w:val="Heading1"/>
        <w:spacing w:before="71"/>
      </w:pPr>
      <w:r>
        <w:lastRenderedPageBreak/>
        <w:t>Wally</w:t>
      </w:r>
      <w:r>
        <w:rPr>
          <w:spacing w:val="-11"/>
        </w:rPr>
        <w:t xml:space="preserve"> </w:t>
      </w:r>
      <w:r>
        <w:t>Noerenberg</w:t>
      </w:r>
      <w:r>
        <w:rPr>
          <w:spacing w:val="-10"/>
        </w:rPr>
        <w:t xml:space="preserve"> </w:t>
      </w:r>
      <w:r>
        <w:t>Award</w:t>
      </w:r>
      <w:r>
        <w:rPr>
          <w:spacing w:val="-8"/>
        </w:rPr>
        <w:t xml:space="preserve"> </w:t>
      </w:r>
      <w:r>
        <w:rPr>
          <w:spacing w:val="-2"/>
        </w:rPr>
        <w:t>(WNA)</w:t>
      </w:r>
    </w:p>
    <w:p w14:paraId="14A6046C" w14:textId="77777777" w:rsidR="00096C43" w:rsidRDefault="00000000">
      <w:pPr>
        <w:pStyle w:val="BodyText"/>
        <w:spacing w:before="271"/>
        <w:ind w:left="100" w:right="157"/>
      </w:pPr>
      <w:r>
        <w:t>The WNA is the highest award given by the Alaska Chapter of the American Fisheries Society (AFS). It is bestowed as a</w:t>
      </w:r>
      <w:r>
        <w:rPr>
          <w:spacing w:val="-1"/>
        </w:rPr>
        <w:t xml:space="preserve"> </w:t>
      </w:r>
      <w:r>
        <w:t>special honor</w:t>
      </w:r>
      <w:r>
        <w:rPr>
          <w:spacing w:val="-1"/>
        </w:rPr>
        <w:t xml:space="preserve"> </w:t>
      </w:r>
      <w:r>
        <w:t>to an individual for great and outstanding contributions to Alaska fisheries.</w:t>
      </w:r>
      <w:r>
        <w:rPr>
          <w:spacing w:val="40"/>
        </w:rPr>
        <w:t xml:space="preserve"> </w:t>
      </w:r>
      <w:r>
        <w:t xml:space="preserve">Contributions by nominees may </w:t>
      </w:r>
      <w:proofErr w:type="gramStart"/>
      <w:r>
        <w:t>include:</w:t>
      </w:r>
      <w:proofErr w:type="gramEnd"/>
      <w:r>
        <w:t xml:space="preserve"> scientific research; technological development; species and habitat management; innovations in harvesting, processing, or marketing;</w:t>
      </w:r>
      <w:r>
        <w:rPr>
          <w:spacing w:val="-3"/>
        </w:rPr>
        <w:t xml:space="preserve"> </w:t>
      </w:r>
      <w:r>
        <w:t>academics</w:t>
      </w:r>
      <w:r>
        <w:rPr>
          <w:spacing w:val="-4"/>
        </w:rPr>
        <w:t xml:space="preserve"> </w:t>
      </w:r>
      <w:r>
        <w:t>and</w:t>
      </w:r>
      <w:r>
        <w:rPr>
          <w:spacing w:val="-4"/>
        </w:rPr>
        <w:t xml:space="preserve"> </w:t>
      </w:r>
      <w:r>
        <w:t>fishery</w:t>
      </w:r>
      <w:r>
        <w:rPr>
          <w:spacing w:val="-9"/>
        </w:rPr>
        <w:t xml:space="preserve"> </w:t>
      </w:r>
      <w:r>
        <w:t>education;</w:t>
      </w:r>
      <w:r>
        <w:rPr>
          <w:spacing w:val="-4"/>
        </w:rPr>
        <w:t xml:space="preserve"> </w:t>
      </w:r>
      <w:r>
        <w:t>or</w:t>
      </w:r>
      <w:r>
        <w:rPr>
          <w:spacing w:val="-4"/>
        </w:rPr>
        <w:t xml:space="preserve"> </w:t>
      </w:r>
      <w:r>
        <w:t>involvement</w:t>
      </w:r>
      <w:r>
        <w:rPr>
          <w:spacing w:val="-4"/>
        </w:rPr>
        <w:t xml:space="preserve"> </w:t>
      </w:r>
      <w:r>
        <w:t>in</w:t>
      </w:r>
      <w:r>
        <w:rPr>
          <w:spacing w:val="-4"/>
        </w:rPr>
        <w:t xml:space="preserve"> </w:t>
      </w:r>
      <w:r>
        <w:t>national</w:t>
      </w:r>
      <w:r>
        <w:rPr>
          <w:spacing w:val="-4"/>
        </w:rPr>
        <w:t xml:space="preserve"> </w:t>
      </w:r>
      <w:r>
        <w:t>and</w:t>
      </w:r>
      <w:r>
        <w:rPr>
          <w:spacing w:val="-4"/>
        </w:rPr>
        <w:t xml:space="preserve"> </w:t>
      </w:r>
      <w:r>
        <w:t>international</w:t>
      </w:r>
      <w:r>
        <w:rPr>
          <w:spacing w:val="-4"/>
        </w:rPr>
        <w:t xml:space="preserve"> </w:t>
      </w:r>
      <w:r>
        <w:t>affairs affecting Alaska fisheries.</w:t>
      </w:r>
      <w:r>
        <w:rPr>
          <w:spacing w:val="40"/>
        </w:rPr>
        <w:t xml:space="preserve"> </w:t>
      </w:r>
      <w:r>
        <w:t xml:space="preserve">Nominees must be, or have been, Alaska residents for all or </w:t>
      </w:r>
      <w:proofErr w:type="gramStart"/>
      <w:r>
        <w:t>the majority of</w:t>
      </w:r>
      <w:proofErr w:type="gramEnd"/>
      <w:r>
        <w:t xml:space="preserve"> their career.</w:t>
      </w:r>
      <w:r>
        <w:rPr>
          <w:spacing w:val="40"/>
        </w:rPr>
        <w:t xml:space="preserve"> </w:t>
      </w:r>
      <w:r>
        <w:t>Only individuals, not organizations, are eligible for the award.</w:t>
      </w:r>
    </w:p>
    <w:p w14:paraId="40044FF8" w14:textId="77777777" w:rsidR="00096C43" w:rsidRDefault="00096C43">
      <w:pPr>
        <w:pStyle w:val="BodyText"/>
      </w:pPr>
    </w:p>
    <w:p w14:paraId="007CA16F" w14:textId="77777777" w:rsidR="00096C43" w:rsidRDefault="00000000">
      <w:pPr>
        <w:pStyle w:val="BodyText"/>
        <w:ind w:left="100" w:right="157"/>
      </w:pPr>
      <w:r>
        <w:t xml:space="preserve">The WNA Committee, comprised of three past-Presidents of the Alaska Chapter, will review all WNA nominations and submit their recommendation to the Executive Committee, which will make the final determination </w:t>
      </w:r>
      <w:proofErr w:type="gramStart"/>
      <w:r>
        <w:t>whether or not</w:t>
      </w:r>
      <w:proofErr w:type="gramEnd"/>
      <w:r>
        <w:t xml:space="preserve"> the award is bestowed in a given year.</w:t>
      </w:r>
      <w:r>
        <w:rPr>
          <w:spacing w:val="40"/>
        </w:rPr>
        <w:t xml:space="preserve"> </w:t>
      </w:r>
      <w:r>
        <w:t>Please note that</w:t>
      </w:r>
      <w:r>
        <w:rPr>
          <w:spacing w:val="-2"/>
        </w:rPr>
        <w:t xml:space="preserve"> </w:t>
      </w:r>
      <w:r>
        <w:t>supporting</w:t>
      </w:r>
      <w:r>
        <w:rPr>
          <w:spacing w:val="-4"/>
        </w:rPr>
        <w:t xml:space="preserve"> </w:t>
      </w:r>
      <w:r>
        <w:t>documents</w:t>
      </w:r>
      <w:r>
        <w:rPr>
          <w:spacing w:val="-2"/>
        </w:rPr>
        <w:t xml:space="preserve"> </w:t>
      </w:r>
      <w:r>
        <w:t>are</w:t>
      </w:r>
      <w:r>
        <w:rPr>
          <w:spacing w:val="-4"/>
        </w:rPr>
        <w:t xml:space="preserve"> </w:t>
      </w:r>
      <w:r>
        <w:t>requested</w:t>
      </w:r>
      <w:r>
        <w:rPr>
          <w:spacing w:val="-2"/>
        </w:rPr>
        <w:t xml:space="preserve"> </w:t>
      </w:r>
      <w:r>
        <w:t>but</w:t>
      </w:r>
      <w:r>
        <w:rPr>
          <w:spacing w:val="-2"/>
        </w:rPr>
        <w:t xml:space="preserve"> </w:t>
      </w:r>
      <w:r>
        <w:t>NOT</w:t>
      </w:r>
      <w:r>
        <w:rPr>
          <w:spacing w:val="-1"/>
        </w:rPr>
        <w:t xml:space="preserve"> </w:t>
      </w:r>
      <w:r>
        <w:t>required at</w:t>
      </w:r>
      <w:r>
        <w:rPr>
          <w:spacing w:val="-2"/>
        </w:rPr>
        <w:t xml:space="preserve"> </w:t>
      </w:r>
      <w:r>
        <w:t>the</w:t>
      </w:r>
      <w:r>
        <w:rPr>
          <w:spacing w:val="-3"/>
        </w:rPr>
        <w:t xml:space="preserve"> </w:t>
      </w:r>
      <w:r>
        <w:t>time</w:t>
      </w:r>
      <w:r>
        <w:rPr>
          <w:spacing w:val="-2"/>
        </w:rPr>
        <w:t xml:space="preserve"> </w:t>
      </w:r>
      <w:r>
        <w:t>of</w:t>
      </w:r>
      <w:r>
        <w:rPr>
          <w:spacing w:val="-4"/>
        </w:rPr>
        <w:t xml:space="preserve"> </w:t>
      </w:r>
      <w:r>
        <w:t>nomination.</w:t>
      </w:r>
      <w:r>
        <w:rPr>
          <w:spacing w:val="40"/>
        </w:rPr>
        <w:t xml:space="preserve"> </w:t>
      </w:r>
      <w:r>
        <w:t>The</w:t>
      </w:r>
      <w:r>
        <w:rPr>
          <w:spacing w:val="-3"/>
        </w:rPr>
        <w:t xml:space="preserve"> </w:t>
      </w:r>
      <w:r>
        <w:t>WNA Committee may contact nominators to provide additional supporting materials if the original</w:t>
      </w:r>
    </w:p>
    <w:p w14:paraId="4849C59D" w14:textId="77777777" w:rsidR="00096C43" w:rsidRDefault="00000000">
      <w:pPr>
        <w:pStyle w:val="BodyText"/>
        <w:ind w:left="100" w:right="157"/>
      </w:pPr>
      <w:r>
        <w:t>nomination</w:t>
      </w:r>
      <w:r>
        <w:rPr>
          <w:spacing w:val="-5"/>
        </w:rPr>
        <w:t xml:space="preserve"> </w:t>
      </w:r>
      <w:r>
        <w:t>packet</w:t>
      </w:r>
      <w:r>
        <w:rPr>
          <w:spacing w:val="-5"/>
        </w:rPr>
        <w:t xml:space="preserve"> </w:t>
      </w:r>
      <w:r>
        <w:t>does</w:t>
      </w:r>
      <w:r>
        <w:rPr>
          <w:spacing w:val="-4"/>
        </w:rPr>
        <w:t xml:space="preserve"> </w:t>
      </w:r>
      <w:r>
        <w:t>not</w:t>
      </w:r>
      <w:r>
        <w:rPr>
          <w:spacing w:val="-5"/>
        </w:rPr>
        <w:t xml:space="preserve"> </w:t>
      </w:r>
      <w:r>
        <w:t>provide</w:t>
      </w:r>
      <w:r>
        <w:rPr>
          <w:spacing w:val="-6"/>
        </w:rPr>
        <w:t xml:space="preserve"> </w:t>
      </w:r>
      <w:r>
        <w:t>sufficient</w:t>
      </w:r>
      <w:r>
        <w:rPr>
          <w:spacing w:val="-5"/>
        </w:rPr>
        <w:t xml:space="preserve"> </w:t>
      </w:r>
      <w:r>
        <w:t>information</w:t>
      </w:r>
      <w:r>
        <w:rPr>
          <w:spacing w:val="-5"/>
        </w:rPr>
        <w:t xml:space="preserve"> </w:t>
      </w:r>
      <w:r>
        <w:t>to</w:t>
      </w:r>
      <w:r>
        <w:rPr>
          <w:spacing w:val="-5"/>
        </w:rPr>
        <w:t xml:space="preserve"> </w:t>
      </w:r>
      <w:r>
        <w:t>determine</w:t>
      </w:r>
      <w:r>
        <w:rPr>
          <w:spacing w:val="-5"/>
        </w:rPr>
        <w:t xml:space="preserve"> </w:t>
      </w:r>
      <w:r>
        <w:t>the</w:t>
      </w:r>
      <w:r>
        <w:rPr>
          <w:spacing w:val="-5"/>
        </w:rPr>
        <w:t xml:space="preserve"> </w:t>
      </w:r>
      <w:r>
        <w:t>nominee’s qualifications for the award.</w:t>
      </w:r>
    </w:p>
    <w:p w14:paraId="512EEAE8" w14:textId="77777777" w:rsidR="00096C43" w:rsidRDefault="00096C43">
      <w:pPr>
        <w:pStyle w:val="BodyText"/>
        <w:spacing w:before="5"/>
      </w:pPr>
    </w:p>
    <w:p w14:paraId="0FF6A78B" w14:textId="77777777" w:rsidR="00096C43" w:rsidRDefault="00000000">
      <w:pPr>
        <w:pStyle w:val="Heading1"/>
      </w:pPr>
      <w:r>
        <w:t>Meritorious</w:t>
      </w:r>
      <w:r>
        <w:rPr>
          <w:spacing w:val="-11"/>
        </w:rPr>
        <w:t xml:space="preserve"> </w:t>
      </w:r>
      <w:r>
        <w:t>Service</w:t>
      </w:r>
      <w:r>
        <w:rPr>
          <w:spacing w:val="-10"/>
        </w:rPr>
        <w:t xml:space="preserve"> </w:t>
      </w:r>
      <w:r>
        <w:t>Award</w:t>
      </w:r>
      <w:r>
        <w:rPr>
          <w:spacing w:val="-9"/>
        </w:rPr>
        <w:t xml:space="preserve"> </w:t>
      </w:r>
      <w:r>
        <w:rPr>
          <w:spacing w:val="-2"/>
        </w:rPr>
        <w:t>(MSA)</w:t>
      </w:r>
    </w:p>
    <w:p w14:paraId="04862A22" w14:textId="77777777" w:rsidR="00096C43" w:rsidRDefault="00000000">
      <w:pPr>
        <w:pStyle w:val="BodyText"/>
        <w:spacing w:before="271"/>
        <w:ind w:left="100" w:right="176" w:firstLine="360"/>
      </w:pPr>
      <w:r>
        <w:t>Nominations for</w:t>
      </w:r>
      <w:r>
        <w:rPr>
          <w:spacing w:val="-1"/>
        </w:rPr>
        <w:t xml:space="preserve"> </w:t>
      </w:r>
      <w:r>
        <w:t>the MSA can be</w:t>
      </w:r>
      <w:r>
        <w:rPr>
          <w:spacing w:val="-1"/>
        </w:rPr>
        <w:t xml:space="preserve"> </w:t>
      </w:r>
      <w:r>
        <w:t>based on an outstanding</w:t>
      </w:r>
      <w:r>
        <w:rPr>
          <w:spacing w:val="-3"/>
        </w:rPr>
        <w:t xml:space="preserve"> </w:t>
      </w:r>
      <w:r>
        <w:t>contribution in any</w:t>
      </w:r>
      <w:r>
        <w:rPr>
          <w:spacing w:val="-3"/>
        </w:rPr>
        <w:t xml:space="preserve"> </w:t>
      </w:r>
      <w:r>
        <w:t>area</w:t>
      </w:r>
      <w:r>
        <w:rPr>
          <w:spacing w:val="-1"/>
        </w:rPr>
        <w:t xml:space="preserve"> </w:t>
      </w:r>
      <w:r>
        <w:t>of Alaska fisheries, including research, management, education, planning, industry, and policy development.</w:t>
      </w:r>
      <w:r>
        <w:rPr>
          <w:spacing w:val="40"/>
        </w:rPr>
        <w:t xml:space="preserve"> </w:t>
      </w:r>
      <w:r>
        <w:t>Nominations do not have to come from AFS members, nor do nominees need to be</w:t>
      </w:r>
      <w:r>
        <w:rPr>
          <w:spacing w:val="-4"/>
        </w:rPr>
        <w:t xml:space="preserve"> </w:t>
      </w:r>
      <w:r>
        <w:t>active</w:t>
      </w:r>
      <w:r>
        <w:rPr>
          <w:spacing w:val="-4"/>
        </w:rPr>
        <w:t xml:space="preserve"> </w:t>
      </w:r>
      <w:r>
        <w:t>members.</w:t>
      </w:r>
      <w:r>
        <w:rPr>
          <w:spacing w:val="40"/>
        </w:rPr>
        <w:t xml:space="preserve"> </w:t>
      </w:r>
      <w:r>
        <w:t>The</w:t>
      </w:r>
      <w:r>
        <w:rPr>
          <w:spacing w:val="-3"/>
        </w:rPr>
        <w:t xml:space="preserve"> </w:t>
      </w:r>
      <w:r>
        <w:t>contribution</w:t>
      </w:r>
      <w:r>
        <w:rPr>
          <w:spacing w:val="-3"/>
        </w:rPr>
        <w:t xml:space="preserve"> </w:t>
      </w:r>
      <w:r>
        <w:t>or</w:t>
      </w:r>
      <w:r>
        <w:rPr>
          <w:spacing w:val="-3"/>
        </w:rPr>
        <w:t xml:space="preserve"> </w:t>
      </w:r>
      <w:r>
        <w:t>accomplishment</w:t>
      </w:r>
      <w:r>
        <w:rPr>
          <w:spacing w:val="-3"/>
        </w:rPr>
        <w:t xml:space="preserve"> </w:t>
      </w:r>
      <w:r>
        <w:t>of</w:t>
      </w:r>
      <w:r>
        <w:rPr>
          <w:spacing w:val="-3"/>
        </w:rPr>
        <w:t xml:space="preserve"> </w:t>
      </w:r>
      <w:r>
        <w:t>the</w:t>
      </w:r>
      <w:r>
        <w:rPr>
          <w:spacing w:val="-4"/>
        </w:rPr>
        <w:t xml:space="preserve"> </w:t>
      </w:r>
      <w:r>
        <w:t>candidate</w:t>
      </w:r>
      <w:r>
        <w:rPr>
          <w:spacing w:val="-2"/>
        </w:rPr>
        <w:t xml:space="preserve"> </w:t>
      </w:r>
      <w:r>
        <w:t>must</w:t>
      </w:r>
      <w:r>
        <w:rPr>
          <w:spacing w:val="-2"/>
        </w:rPr>
        <w:t xml:space="preserve"> </w:t>
      </w:r>
      <w:r>
        <w:t>be</w:t>
      </w:r>
      <w:r>
        <w:rPr>
          <w:spacing w:val="-4"/>
        </w:rPr>
        <w:t xml:space="preserve"> </w:t>
      </w:r>
      <w:r>
        <w:t>recent</w:t>
      </w:r>
      <w:r>
        <w:rPr>
          <w:spacing w:val="-1"/>
        </w:rPr>
        <w:t xml:space="preserve"> </w:t>
      </w:r>
      <w:r>
        <w:t>and</w:t>
      </w:r>
      <w:r>
        <w:rPr>
          <w:spacing w:val="-3"/>
        </w:rPr>
        <w:t xml:space="preserve"> </w:t>
      </w:r>
      <w:r>
        <w:t>not the result of many years of effort; recognition of career-long contributions is more appropriate for</w:t>
      </w:r>
      <w:r>
        <w:rPr>
          <w:spacing w:val="-2"/>
        </w:rPr>
        <w:t xml:space="preserve"> </w:t>
      </w:r>
      <w:r>
        <w:t>the Wally</w:t>
      </w:r>
      <w:r>
        <w:rPr>
          <w:spacing w:val="-5"/>
        </w:rPr>
        <w:t xml:space="preserve"> </w:t>
      </w:r>
      <w:r>
        <w:t>Noerenberg</w:t>
      </w:r>
      <w:r>
        <w:rPr>
          <w:spacing w:val="-3"/>
        </w:rPr>
        <w:t xml:space="preserve"> </w:t>
      </w:r>
      <w:r>
        <w:t>Award.</w:t>
      </w:r>
      <w:r>
        <w:rPr>
          <w:spacing w:val="40"/>
        </w:rPr>
        <w:t xml:space="preserve"> </w:t>
      </w:r>
      <w:r>
        <w:t>The</w:t>
      </w:r>
      <w:r>
        <w:rPr>
          <w:spacing w:val="-1"/>
        </w:rPr>
        <w:t xml:space="preserve"> </w:t>
      </w:r>
      <w:r>
        <w:t>Awards Committee</w:t>
      </w:r>
      <w:r>
        <w:rPr>
          <w:spacing w:val="-1"/>
        </w:rPr>
        <w:t xml:space="preserve"> </w:t>
      </w:r>
      <w:r>
        <w:t xml:space="preserve">will select winners based on </w:t>
      </w:r>
      <w:proofErr w:type="gramStart"/>
      <w:r>
        <w:t>strength</w:t>
      </w:r>
      <w:proofErr w:type="gramEnd"/>
      <w:r>
        <w:t xml:space="preserve"> of the nomination and the accomplishment.</w:t>
      </w:r>
    </w:p>
    <w:p w14:paraId="2A0B1B64" w14:textId="77777777" w:rsidR="00096C43" w:rsidRDefault="00096C43">
      <w:pPr>
        <w:pStyle w:val="BodyText"/>
        <w:spacing w:before="5"/>
      </w:pPr>
    </w:p>
    <w:p w14:paraId="07269849" w14:textId="77777777" w:rsidR="00096C43" w:rsidRDefault="00000000">
      <w:pPr>
        <w:pStyle w:val="Heading1"/>
        <w:ind w:left="1552"/>
      </w:pPr>
      <w:r>
        <w:t>Chapter</w:t>
      </w:r>
      <w:r>
        <w:rPr>
          <w:spacing w:val="-11"/>
        </w:rPr>
        <w:t xml:space="preserve"> </w:t>
      </w:r>
      <w:r>
        <w:t>Service</w:t>
      </w:r>
      <w:r>
        <w:rPr>
          <w:spacing w:val="-10"/>
        </w:rPr>
        <w:t xml:space="preserve"> </w:t>
      </w:r>
      <w:r>
        <w:t>Award</w:t>
      </w:r>
      <w:r>
        <w:rPr>
          <w:spacing w:val="-9"/>
        </w:rPr>
        <w:t xml:space="preserve"> </w:t>
      </w:r>
      <w:r>
        <w:rPr>
          <w:spacing w:val="-2"/>
        </w:rPr>
        <w:t>(CSA)</w:t>
      </w:r>
    </w:p>
    <w:p w14:paraId="6EACCA89" w14:textId="77777777" w:rsidR="00096C43" w:rsidRDefault="00000000">
      <w:pPr>
        <w:pStyle w:val="BodyText"/>
        <w:spacing w:before="273"/>
        <w:ind w:left="100" w:right="42" w:firstLine="360"/>
      </w:pPr>
      <w:r>
        <w:t>The</w:t>
      </w:r>
      <w:r>
        <w:rPr>
          <w:spacing w:val="-4"/>
        </w:rPr>
        <w:t xml:space="preserve"> </w:t>
      </w:r>
      <w:r>
        <w:t>CSA</w:t>
      </w:r>
      <w:r>
        <w:rPr>
          <w:spacing w:val="-4"/>
        </w:rPr>
        <w:t xml:space="preserve"> </w:t>
      </w:r>
      <w:r>
        <w:t>was</w:t>
      </w:r>
      <w:r>
        <w:rPr>
          <w:spacing w:val="-4"/>
        </w:rPr>
        <w:t xml:space="preserve"> </w:t>
      </w:r>
      <w:r>
        <w:t>established</w:t>
      </w:r>
      <w:r>
        <w:rPr>
          <w:spacing w:val="-4"/>
        </w:rPr>
        <w:t xml:space="preserve"> </w:t>
      </w:r>
      <w:r>
        <w:t>to</w:t>
      </w:r>
      <w:r>
        <w:rPr>
          <w:spacing w:val="-4"/>
        </w:rPr>
        <w:t xml:space="preserve"> </w:t>
      </w:r>
      <w:r>
        <w:t>award</w:t>
      </w:r>
      <w:r>
        <w:rPr>
          <w:spacing w:val="-4"/>
        </w:rPr>
        <w:t xml:space="preserve"> </w:t>
      </w:r>
      <w:r>
        <w:t>outstanding service</w:t>
      </w:r>
      <w:r>
        <w:rPr>
          <w:spacing w:val="-4"/>
        </w:rPr>
        <w:t xml:space="preserve"> </w:t>
      </w:r>
      <w:r>
        <w:t>to</w:t>
      </w:r>
      <w:r>
        <w:rPr>
          <w:spacing w:val="-3"/>
        </w:rPr>
        <w:t xml:space="preserve"> </w:t>
      </w:r>
      <w:r>
        <w:t>the</w:t>
      </w:r>
      <w:r>
        <w:rPr>
          <w:spacing w:val="-4"/>
        </w:rPr>
        <w:t xml:space="preserve"> </w:t>
      </w:r>
      <w:r>
        <w:t>Alaska</w:t>
      </w:r>
      <w:r>
        <w:rPr>
          <w:spacing w:val="-4"/>
        </w:rPr>
        <w:t xml:space="preserve"> </w:t>
      </w:r>
      <w:r>
        <w:t>Chapter</w:t>
      </w:r>
      <w:r>
        <w:rPr>
          <w:spacing w:val="-4"/>
        </w:rPr>
        <w:t xml:space="preserve"> </w:t>
      </w:r>
      <w:r>
        <w:t>of</w:t>
      </w:r>
      <w:r>
        <w:rPr>
          <w:spacing w:val="-3"/>
        </w:rPr>
        <w:t xml:space="preserve"> </w:t>
      </w:r>
      <w:r>
        <w:t>AFS.</w:t>
      </w:r>
      <w:r>
        <w:rPr>
          <w:spacing w:val="40"/>
        </w:rPr>
        <w:t xml:space="preserve"> </w:t>
      </w:r>
      <w:r>
        <w:t>These candidates should have been involved in some or all of the following activities: active participation in standing or ad-hoc committees; made important contributions to advance the current objectives, long-term goals or stature of the Chapter and fisheries professionals; contributed a significant amount of time to Chapter activities; improved public awareness of the Alaska Chapter and Chapter activities; encouraged development of students as fisheries professionals through recruitment and involvement as Chapter members; and recruited fisheries professionals as Chapter members.</w:t>
      </w:r>
    </w:p>
    <w:sectPr w:rsidR="00096C43">
      <w:pgSz w:w="12240" w:h="15840"/>
      <w:pgMar w:top="10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96C43"/>
    <w:rsid w:val="00096C43"/>
    <w:rsid w:val="00213637"/>
    <w:rsid w:val="002937D8"/>
    <w:rsid w:val="005D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A5E"/>
  <w15:docId w15:val="{125D6212-7D45-4673-A42B-D0A97B0D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75" w:right="1593"/>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afs-alas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3520</Characters>
  <Application>Microsoft Office Word</Application>
  <DocSecurity>0</DocSecurity>
  <Lines>29</Lines>
  <Paragraphs>8</Paragraphs>
  <ScaleCrop>false</ScaleCrop>
  <Company>State of Alaska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nominate _______________________________________ for the Alaska Chapter’s (please check only one below):</dc:title>
  <dc:creator>Cheryl Dion</dc:creator>
  <cp:lastModifiedBy>Crittenden, Whitney L (DFG)</cp:lastModifiedBy>
  <cp:revision>4</cp:revision>
  <dcterms:created xsi:type="dcterms:W3CDTF">2023-12-26T20:41:00Z</dcterms:created>
  <dcterms:modified xsi:type="dcterms:W3CDTF">2023-12-26T20:50:00Z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2023-12-26T00:00:00Z</vt:filetime>
  </property>
  <property fmtid="{D5CDD505-2E9C-101B-9397-08002B2CF9AE}" pid="5" name="Producer">
    <vt:lpwstr>Microsoft® Word 2016</vt:lpwstr>
  </property>
</Properties>
</file>